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675"/>
        <w:gridCol w:w="9101"/>
      </w:tblGrid>
      <w:tr w:rsidR="006B1E37" w14:paraId="0F15D455" w14:textId="77777777" w:rsidTr="001B32C6">
        <w:trPr>
          <w:trHeight w:val="3534"/>
        </w:trPr>
        <w:tc>
          <w:tcPr>
            <w:tcW w:w="675" w:type="dxa"/>
          </w:tcPr>
          <w:p w14:paraId="1F3AA1C0" w14:textId="77777777" w:rsidR="006B1E37" w:rsidRPr="009F63CB" w:rsidRDefault="000176A4" w:rsidP="00C27E5A">
            <w:pPr>
              <w:rPr>
                <w:b/>
              </w:rPr>
            </w:pPr>
            <w:bookmarkStart w:id="0" w:name="_GoBack"/>
            <w:bookmarkEnd w:id="0"/>
            <w:r w:rsidRPr="009F63CB">
              <w:rPr>
                <w:b/>
              </w:rPr>
              <w:t>Q1</w:t>
            </w:r>
          </w:p>
        </w:tc>
        <w:tc>
          <w:tcPr>
            <w:tcW w:w="9101" w:type="dxa"/>
          </w:tcPr>
          <w:p w14:paraId="6EB5CD5D" w14:textId="77777777" w:rsidR="002C23B1" w:rsidRDefault="002C23B1" w:rsidP="002C23B1">
            <w:r>
              <w:t xml:space="preserve">The Grey Bull is a popular country pub in Northumberland.  At the side of the pub is some land which recently was put up for sale. The owners, Stuart and Diane, are looking to purchase this land and develop it in order to expand their business. Stuart is keen to build a micro-brewery. The micro-brewery would have the capacity to not only supply the Grey Bull, but could also brew enough beer to sell to other pubs in the local area. However, Diane is keen to use the land to build accommodation, which would allow the pub to offer bed and breakfast and weekend breaks. </w:t>
            </w:r>
          </w:p>
          <w:p w14:paraId="4F94483E" w14:textId="77777777" w:rsidR="002C23B1" w:rsidRDefault="002C23B1" w:rsidP="002C23B1">
            <w:r>
              <w:t>Stuart and Diane have decided to assess both investments using a discount rate of 5%. The financial estimations for both investments are below:</w:t>
            </w:r>
          </w:p>
          <w:p w14:paraId="06A45C40" w14:textId="77777777" w:rsidR="002C23B1" w:rsidRDefault="002C23B1" w:rsidP="002C23B1"/>
          <w:p w14:paraId="6A73C20A" w14:textId="77777777" w:rsidR="002C23B1" w:rsidRPr="002951CB" w:rsidRDefault="002C23B1" w:rsidP="002C23B1">
            <w:r w:rsidRPr="004E7B12">
              <w:rPr>
                <w:b/>
              </w:rPr>
              <w:t>Microbrewery:</w:t>
            </w:r>
          </w:p>
          <w:p w14:paraId="75E7DBB6" w14:textId="77777777" w:rsidR="002C23B1" w:rsidRPr="00B41E9D" w:rsidRDefault="002C23B1" w:rsidP="002C23B1">
            <w:r>
              <w:t>The land is available to buy for £125,000 with a further £80,000 required to purchase the equipment.</w:t>
            </w:r>
          </w:p>
          <w:p w14:paraId="5AE4CC67" w14:textId="77777777" w:rsidR="002C23B1" w:rsidRPr="0032607B" w:rsidRDefault="002C23B1" w:rsidP="002C23B1">
            <w:r>
              <w:t>The forecasted yearly net cash flows are below.</w:t>
            </w:r>
          </w:p>
          <w:p w14:paraId="16826BDB" w14:textId="77777777" w:rsidR="002C23B1" w:rsidRDefault="002C23B1" w:rsidP="002C23B1">
            <w:r>
              <w:t>Year 1:   £50,000</w:t>
            </w:r>
          </w:p>
          <w:p w14:paraId="24705B45" w14:textId="77777777" w:rsidR="002C23B1" w:rsidRDefault="002C23B1" w:rsidP="002C23B1">
            <w:r>
              <w:t>Year 2:   £52,000</w:t>
            </w:r>
          </w:p>
          <w:p w14:paraId="056A2E14" w14:textId="77777777" w:rsidR="002C23B1" w:rsidRDefault="002C23B1" w:rsidP="002C23B1">
            <w:r>
              <w:t>Year 3:   £55,000</w:t>
            </w:r>
          </w:p>
          <w:p w14:paraId="557657BB" w14:textId="77777777" w:rsidR="002C23B1" w:rsidRDefault="002C23B1" w:rsidP="002C23B1">
            <w:r>
              <w:t>Year 4:   £58,000</w:t>
            </w:r>
          </w:p>
          <w:p w14:paraId="3810900E" w14:textId="77777777" w:rsidR="002C23B1" w:rsidRDefault="002C23B1" w:rsidP="002C23B1">
            <w:r>
              <w:t>Year 5:   £62,000</w:t>
            </w:r>
          </w:p>
          <w:p w14:paraId="6E732ADF" w14:textId="77777777" w:rsidR="002C23B1" w:rsidRDefault="002C23B1" w:rsidP="002C23B1">
            <w:pPr>
              <w:rPr>
                <w:u w:val="single"/>
              </w:rPr>
            </w:pPr>
          </w:p>
          <w:p w14:paraId="53409948" w14:textId="77777777" w:rsidR="002C23B1" w:rsidRPr="004E7B12" w:rsidRDefault="002C23B1" w:rsidP="002C23B1">
            <w:pPr>
              <w:rPr>
                <w:b/>
              </w:rPr>
            </w:pPr>
            <w:r w:rsidRPr="004E7B12">
              <w:rPr>
                <w:b/>
              </w:rPr>
              <w:t>Accommodation</w:t>
            </w:r>
            <w:r>
              <w:rPr>
                <w:b/>
              </w:rPr>
              <w:t>:</w:t>
            </w:r>
          </w:p>
          <w:p w14:paraId="70454B20" w14:textId="77777777" w:rsidR="002C23B1" w:rsidRDefault="002C23B1" w:rsidP="002C23B1">
            <w:r>
              <w:t>The land is available to buy for £125,000. The building work is estimated to be 52% more than the cost of the land</w:t>
            </w:r>
          </w:p>
          <w:p w14:paraId="2D600103" w14:textId="77777777" w:rsidR="002C23B1" w:rsidRDefault="002C23B1" w:rsidP="002C23B1">
            <w:r>
              <w:t>Estimated cash inflows are:</w:t>
            </w:r>
          </w:p>
          <w:p w14:paraId="5713A9A1" w14:textId="77777777" w:rsidR="002C23B1" w:rsidRDefault="002C23B1" w:rsidP="002C23B1">
            <w:r>
              <w:t>Year 1:  £80,000</w:t>
            </w:r>
          </w:p>
          <w:p w14:paraId="285F61A7" w14:textId="77777777" w:rsidR="002C23B1" w:rsidRDefault="002C23B1" w:rsidP="002C23B1">
            <w:r>
              <w:t>Year 2:  £84,000</w:t>
            </w:r>
          </w:p>
          <w:p w14:paraId="6E32072D" w14:textId="77777777" w:rsidR="002C23B1" w:rsidRDefault="002C23B1" w:rsidP="002C23B1">
            <w:r>
              <w:t>Year 3:  £86,000</w:t>
            </w:r>
          </w:p>
          <w:p w14:paraId="104A3C71" w14:textId="77777777" w:rsidR="002C23B1" w:rsidRDefault="002C23B1" w:rsidP="002C23B1">
            <w:r>
              <w:t>Year 4:  £90,000</w:t>
            </w:r>
          </w:p>
          <w:p w14:paraId="0AFD6E88" w14:textId="77777777" w:rsidR="002C23B1" w:rsidRDefault="002C23B1" w:rsidP="002C23B1">
            <w:r>
              <w:t>Year 5:  £95,000</w:t>
            </w:r>
          </w:p>
          <w:p w14:paraId="378602B7" w14:textId="77777777" w:rsidR="002C23B1" w:rsidRDefault="002C23B1" w:rsidP="002C23B1"/>
          <w:p w14:paraId="2B22FFDF" w14:textId="77777777" w:rsidR="002C23B1" w:rsidRDefault="002C23B1" w:rsidP="002C23B1">
            <w:r>
              <w:t>(5% discount factors: Year 1 0.952; Year 2 0.907; Year 3 0.864; Year 4 0.823; Year 5 0.784)</w:t>
            </w:r>
          </w:p>
          <w:p w14:paraId="275BFD6C" w14:textId="2BD6E902" w:rsidR="00EF02CF" w:rsidRPr="001B7282" w:rsidRDefault="000F0F39" w:rsidP="00B02814">
            <w:pPr>
              <w:rPr>
                <w:b/>
              </w:rPr>
            </w:pPr>
            <w:r>
              <w:rPr>
                <w:b/>
              </w:rPr>
              <w:t xml:space="preserve">Activity: Based purely on the </w:t>
            </w:r>
            <w:r w:rsidR="00E84A3A">
              <w:rPr>
                <w:b/>
              </w:rPr>
              <w:t>NPV</w:t>
            </w:r>
            <w:r w:rsidR="002C23B1">
              <w:rPr>
                <w:b/>
              </w:rPr>
              <w:t>,</w:t>
            </w:r>
            <w:r w:rsidR="00E84A3A">
              <w:rPr>
                <w:b/>
              </w:rPr>
              <w:t xml:space="preserve"> which investment should Stuart and Diane </w:t>
            </w:r>
            <w:r w:rsidR="00B02814">
              <w:rPr>
                <w:b/>
              </w:rPr>
              <w:t>choose?</w:t>
            </w:r>
          </w:p>
        </w:tc>
      </w:tr>
      <w:tr w:rsidR="009A120F" w14:paraId="59C26E33" w14:textId="77777777" w:rsidTr="001B32C6">
        <w:trPr>
          <w:trHeight w:val="1596"/>
        </w:trPr>
        <w:tc>
          <w:tcPr>
            <w:tcW w:w="9776" w:type="dxa"/>
            <w:gridSpan w:val="2"/>
          </w:tcPr>
          <w:p w14:paraId="6120BA0D" w14:textId="4D13DBEA" w:rsidR="001B20BB" w:rsidRDefault="008017BA" w:rsidP="002556BF">
            <w:pPr>
              <w:rPr>
                <w:b/>
                <w:i/>
              </w:rPr>
            </w:pPr>
            <w:r>
              <w:rPr>
                <w:b/>
                <w:i/>
              </w:rPr>
              <w:t>Your workings:</w:t>
            </w:r>
            <w:r w:rsidR="002C23B1">
              <w:rPr>
                <w:b/>
                <w:i/>
              </w:rPr>
              <w:t xml:space="preserve"> (use overleaf also for workings)</w:t>
            </w:r>
          </w:p>
          <w:p w14:paraId="145BA29C" w14:textId="1A79FD36" w:rsidR="008017BA" w:rsidRDefault="008017BA" w:rsidP="002556BF">
            <w:pPr>
              <w:rPr>
                <w:b/>
                <w:i/>
              </w:rPr>
            </w:pPr>
          </w:p>
          <w:p w14:paraId="0DE86C10" w14:textId="77777777" w:rsidR="002C23B1" w:rsidRDefault="002C23B1" w:rsidP="002556BF">
            <w:pPr>
              <w:rPr>
                <w:b/>
                <w:i/>
              </w:rPr>
            </w:pPr>
          </w:p>
          <w:p w14:paraId="2886634D" w14:textId="77777777" w:rsidR="002C23B1" w:rsidRDefault="002C23B1" w:rsidP="002556BF">
            <w:pPr>
              <w:rPr>
                <w:b/>
                <w:i/>
              </w:rPr>
            </w:pPr>
          </w:p>
          <w:p w14:paraId="469C515F" w14:textId="5D45FA73" w:rsidR="002C23B1" w:rsidRDefault="002C23B1" w:rsidP="002556BF">
            <w:pPr>
              <w:rPr>
                <w:b/>
                <w:i/>
              </w:rPr>
            </w:pPr>
            <w:r>
              <w:rPr>
                <w:b/>
                <w:i/>
              </w:rPr>
              <w:lastRenderedPageBreak/>
              <w:t>Your workings:</w:t>
            </w:r>
          </w:p>
          <w:p w14:paraId="75EA7F87" w14:textId="77777777" w:rsidR="002C23B1" w:rsidRDefault="002C23B1" w:rsidP="002556BF">
            <w:pPr>
              <w:rPr>
                <w:b/>
                <w:i/>
              </w:rPr>
            </w:pPr>
          </w:p>
          <w:p w14:paraId="402B4BF7" w14:textId="77777777" w:rsidR="002C23B1" w:rsidRDefault="002C23B1" w:rsidP="002556BF">
            <w:pPr>
              <w:rPr>
                <w:b/>
                <w:i/>
              </w:rPr>
            </w:pPr>
          </w:p>
          <w:p w14:paraId="580E0830" w14:textId="77777777" w:rsidR="002C23B1" w:rsidRDefault="002C23B1" w:rsidP="002556BF">
            <w:pPr>
              <w:rPr>
                <w:b/>
                <w:i/>
              </w:rPr>
            </w:pPr>
          </w:p>
          <w:p w14:paraId="2D5D01E4" w14:textId="77777777" w:rsidR="002C23B1" w:rsidRDefault="002C23B1" w:rsidP="002556BF">
            <w:pPr>
              <w:rPr>
                <w:b/>
                <w:i/>
              </w:rPr>
            </w:pPr>
          </w:p>
          <w:p w14:paraId="641E433F" w14:textId="77777777" w:rsidR="002C23B1" w:rsidRDefault="002C23B1" w:rsidP="002556BF">
            <w:pPr>
              <w:rPr>
                <w:b/>
                <w:i/>
              </w:rPr>
            </w:pPr>
          </w:p>
          <w:p w14:paraId="7806A34C" w14:textId="77777777" w:rsidR="002C23B1" w:rsidRDefault="002C23B1" w:rsidP="002556BF">
            <w:pPr>
              <w:rPr>
                <w:b/>
                <w:i/>
              </w:rPr>
            </w:pPr>
          </w:p>
          <w:p w14:paraId="31B38B87" w14:textId="77777777" w:rsidR="002C23B1" w:rsidRDefault="002C23B1" w:rsidP="002556BF">
            <w:pPr>
              <w:rPr>
                <w:b/>
                <w:i/>
              </w:rPr>
            </w:pPr>
          </w:p>
          <w:p w14:paraId="4FFC89B1" w14:textId="77777777" w:rsidR="002C23B1" w:rsidRDefault="002C23B1" w:rsidP="002556BF">
            <w:pPr>
              <w:rPr>
                <w:b/>
                <w:i/>
              </w:rPr>
            </w:pPr>
          </w:p>
          <w:p w14:paraId="263B285D" w14:textId="77777777" w:rsidR="002C23B1" w:rsidRDefault="002C23B1" w:rsidP="002556BF">
            <w:pPr>
              <w:rPr>
                <w:b/>
                <w:i/>
              </w:rPr>
            </w:pPr>
          </w:p>
          <w:p w14:paraId="46884230" w14:textId="77777777" w:rsidR="002C23B1" w:rsidRDefault="002C23B1" w:rsidP="002556BF">
            <w:pPr>
              <w:rPr>
                <w:b/>
                <w:i/>
              </w:rPr>
            </w:pPr>
          </w:p>
          <w:p w14:paraId="7460136F" w14:textId="77777777" w:rsidR="002C23B1" w:rsidRDefault="002C23B1" w:rsidP="002556BF">
            <w:pPr>
              <w:rPr>
                <w:b/>
                <w:i/>
              </w:rPr>
            </w:pPr>
          </w:p>
          <w:p w14:paraId="24D68E06" w14:textId="77777777" w:rsidR="002C23B1" w:rsidRDefault="002C23B1" w:rsidP="002556BF">
            <w:pPr>
              <w:rPr>
                <w:b/>
                <w:i/>
              </w:rPr>
            </w:pPr>
          </w:p>
          <w:p w14:paraId="56134A07" w14:textId="77777777" w:rsidR="002C23B1" w:rsidRDefault="002C23B1" w:rsidP="002556BF">
            <w:pPr>
              <w:rPr>
                <w:b/>
                <w:i/>
              </w:rPr>
            </w:pPr>
          </w:p>
          <w:p w14:paraId="3D0BE42E" w14:textId="77777777" w:rsidR="002C23B1" w:rsidRDefault="002C23B1" w:rsidP="002556BF">
            <w:pPr>
              <w:rPr>
                <w:b/>
                <w:i/>
              </w:rPr>
            </w:pPr>
          </w:p>
          <w:p w14:paraId="0C3D994C" w14:textId="77777777" w:rsidR="002C23B1" w:rsidRDefault="002C23B1" w:rsidP="002556BF">
            <w:pPr>
              <w:rPr>
                <w:b/>
                <w:i/>
              </w:rPr>
            </w:pPr>
          </w:p>
          <w:p w14:paraId="322EB142" w14:textId="77777777" w:rsidR="002C23B1" w:rsidRDefault="002C23B1" w:rsidP="002556BF">
            <w:pPr>
              <w:rPr>
                <w:b/>
                <w:i/>
              </w:rPr>
            </w:pPr>
          </w:p>
          <w:p w14:paraId="4452F0BE" w14:textId="77777777" w:rsidR="002C23B1" w:rsidRDefault="002C23B1" w:rsidP="002556BF">
            <w:pPr>
              <w:rPr>
                <w:b/>
                <w:i/>
              </w:rPr>
            </w:pPr>
          </w:p>
          <w:p w14:paraId="3CEA729B" w14:textId="77777777" w:rsidR="002C23B1" w:rsidRDefault="002C23B1" w:rsidP="002556BF">
            <w:pPr>
              <w:rPr>
                <w:b/>
                <w:i/>
              </w:rPr>
            </w:pPr>
          </w:p>
          <w:p w14:paraId="093B6606" w14:textId="77777777" w:rsidR="002C23B1" w:rsidRDefault="002C23B1" w:rsidP="002556BF">
            <w:pPr>
              <w:rPr>
                <w:b/>
                <w:i/>
              </w:rPr>
            </w:pPr>
          </w:p>
          <w:p w14:paraId="46C5B31F" w14:textId="77777777" w:rsidR="002C23B1" w:rsidRDefault="002C23B1" w:rsidP="002556BF">
            <w:pPr>
              <w:rPr>
                <w:b/>
                <w:i/>
              </w:rPr>
            </w:pPr>
          </w:p>
          <w:p w14:paraId="297575EB" w14:textId="77777777" w:rsidR="002C23B1" w:rsidRDefault="002C23B1" w:rsidP="002556BF">
            <w:pPr>
              <w:rPr>
                <w:b/>
                <w:i/>
              </w:rPr>
            </w:pPr>
          </w:p>
          <w:p w14:paraId="1A39810E" w14:textId="77777777" w:rsidR="002C23B1" w:rsidRDefault="002C23B1" w:rsidP="002556BF">
            <w:pPr>
              <w:rPr>
                <w:b/>
                <w:i/>
              </w:rPr>
            </w:pPr>
          </w:p>
          <w:p w14:paraId="2B18B0E8" w14:textId="77777777" w:rsidR="002C23B1" w:rsidRDefault="002C23B1" w:rsidP="002556BF">
            <w:pPr>
              <w:rPr>
                <w:b/>
                <w:i/>
              </w:rPr>
            </w:pPr>
          </w:p>
          <w:p w14:paraId="6D477E4F" w14:textId="77777777" w:rsidR="002C23B1" w:rsidRDefault="002C23B1" w:rsidP="002556BF">
            <w:pPr>
              <w:rPr>
                <w:b/>
                <w:i/>
              </w:rPr>
            </w:pPr>
          </w:p>
          <w:p w14:paraId="6AC58838" w14:textId="77777777" w:rsidR="002C23B1" w:rsidRPr="008017BA" w:rsidRDefault="002C23B1" w:rsidP="002556BF">
            <w:pPr>
              <w:rPr>
                <w:b/>
                <w:i/>
              </w:rPr>
            </w:pPr>
          </w:p>
          <w:p w14:paraId="3F8E5E7D" w14:textId="77777777" w:rsidR="001B20BB" w:rsidRDefault="001B20BB" w:rsidP="002556BF">
            <w:pPr>
              <w:rPr>
                <w:u w:val="single"/>
              </w:rPr>
            </w:pPr>
          </w:p>
          <w:p w14:paraId="7D4CF880" w14:textId="77777777" w:rsidR="008017BA" w:rsidRDefault="008017BA" w:rsidP="002556BF">
            <w:pPr>
              <w:rPr>
                <w:u w:val="single"/>
              </w:rPr>
            </w:pPr>
          </w:p>
          <w:p w14:paraId="589B0FC1" w14:textId="77777777" w:rsidR="008017BA" w:rsidRDefault="008017BA" w:rsidP="002556BF">
            <w:pPr>
              <w:rPr>
                <w:u w:val="single"/>
              </w:rPr>
            </w:pPr>
          </w:p>
          <w:p w14:paraId="391DC008" w14:textId="77777777" w:rsidR="008017BA" w:rsidRDefault="008017BA" w:rsidP="002556BF">
            <w:pPr>
              <w:rPr>
                <w:u w:val="single"/>
              </w:rPr>
            </w:pPr>
          </w:p>
          <w:p w14:paraId="3707BF5C" w14:textId="77777777" w:rsidR="002C23B1" w:rsidRDefault="002C23B1" w:rsidP="002556BF">
            <w:pPr>
              <w:rPr>
                <w:u w:val="single"/>
              </w:rPr>
            </w:pPr>
          </w:p>
          <w:p w14:paraId="537F67EA" w14:textId="1F014AB4" w:rsidR="007D2108" w:rsidRPr="005E01E8" w:rsidRDefault="007D2108" w:rsidP="008017BA">
            <w:pPr>
              <w:rPr>
                <w:b/>
              </w:rPr>
            </w:pPr>
          </w:p>
        </w:tc>
      </w:tr>
    </w:tbl>
    <w:p w14:paraId="2267E01F" w14:textId="77777777" w:rsidR="00724757" w:rsidRDefault="00724757"/>
    <w:sectPr w:rsidR="00724757" w:rsidSect="001B7282">
      <w:headerReference w:type="default" r:id="rId7"/>
      <w:footerReference w:type="default" r:id="rId8"/>
      <w:pgSz w:w="11906" w:h="16838"/>
      <w:pgMar w:top="1304" w:right="1134"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2CF46" w14:textId="77777777" w:rsidR="00ED0147" w:rsidRDefault="00ED0147" w:rsidP="006A3E25">
      <w:pPr>
        <w:spacing w:before="0" w:after="0"/>
      </w:pPr>
      <w:r>
        <w:separator/>
      </w:r>
    </w:p>
  </w:endnote>
  <w:endnote w:type="continuationSeparator" w:id="0">
    <w:p w14:paraId="781B0665" w14:textId="77777777" w:rsidR="00ED0147" w:rsidRDefault="00ED0147" w:rsidP="006A3E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6342"/>
      <w:gridCol w:w="3172"/>
    </w:tblGrid>
    <w:tr w:rsidR="00F801EC" w14:paraId="2B418520" w14:textId="77777777" w:rsidTr="00AA016A">
      <w:tc>
        <w:tcPr>
          <w:tcW w:w="6342" w:type="dxa"/>
        </w:tcPr>
        <w:p w14:paraId="33B045FC" w14:textId="72E5D5D4" w:rsidR="00F801EC" w:rsidRDefault="00903D37">
          <w:pPr>
            <w:pStyle w:val="Footer"/>
            <w:rPr>
              <w:rFonts w:ascii="Arial Narrow" w:hAnsi="Arial Narrow"/>
              <w:b/>
            </w:rPr>
          </w:pPr>
          <w:r>
            <w:rPr>
              <w:rFonts w:ascii="Arial Narrow" w:hAnsi="Arial Narrow"/>
              <w:b/>
            </w:rPr>
            <w:t>Edexcel</w:t>
          </w:r>
          <w:r w:rsidR="00F801EC" w:rsidRPr="00F801EC">
            <w:rPr>
              <w:rFonts w:ascii="Arial Narrow" w:hAnsi="Arial Narrow"/>
              <w:b/>
            </w:rPr>
            <w:t xml:space="preserve"> A Level Business Calculation Practice Sheets</w:t>
          </w:r>
          <w:r w:rsidR="009F63CB">
            <w:rPr>
              <w:rFonts w:ascii="Arial Narrow" w:hAnsi="Arial Narrow"/>
              <w:b/>
            </w:rPr>
            <w:t xml:space="preserve"> (Year 2</w:t>
          </w:r>
          <w:r w:rsidR="0006035D">
            <w:rPr>
              <w:rFonts w:ascii="Arial Narrow" w:hAnsi="Arial Narrow"/>
              <w:b/>
            </w:rPr>
            <w:t>)</w:t>
          </w:r>
        </w:p>
        <w:p w14:paraId="0C79B176" w14:textId="77777777" w:rsidR="00F801EC" w:rsidRPr="00F801EC" w:rsidRDefault="00F801EC">
          <w:pPr>
            <w:pStyle w:val="Footer"/>
            <w:rPr>
              <w:rFonts w:ascii="Arial Narrow" w:hAnsi="Arial Narrow"/>
              <w:i/>
            </w:rPr>
          </w:pPr>
          <w:r w:rsidRPr="00F801EC">
            <w:rPr>
              <w:rFonts w:ascii="Arial Narrow" w:hAnsi="Arial Narrow"/>
              <w:i/>
            </w:rPr>
            <w:t>Remember – always show your workings!</w:t>
          </w:r>
        </w:p>
      </w:tc>
      <w:tc>
        <w:tcPr>
          <w:tcW w:w="3172" w:type="dxa"/>
        </w:tcPr>
        <w:p w14:paraId="3399B856" w14:textId="39AD37F3" w:rsidR="00F801EC" w:rsidRPr="00360A5E" w:rsidRDefault="00F801EC" w:rsidP="009A120F">
          <w:pPr>
            <w:pStyle w:val="Footer"/>
            <w:jc w:val="right"/>
            <w:rPr>
              <w:rFonts w:ascii="Arial Narrow" w:hAnsi="Arial Narrow"/>
            </w:rPr>
          </w:pPr>
          <w:r w:rsidRPr="00360A5E">
            <w:rPr>
              <w:rFonts w:ascii="Arial Narrow" w:hAnsi="Arial Narrow"/>
            </w:rPr>
            <w:t>© Tutor2u Limited 201</w:t>
          </w:r>
          <w:r w:rsidR="00412F82">
            <w:rPr>
              <w:rFonts w:ascii="Arial Narrow" w:hAnsi="Arial Narrow"/>
            </w:rPr>
            <w:t>6</w:t>
          </w:r>
          <w:r>
            <w:rPr>
              <w:rFonts w:ascii="Arial Narrow" w:hAnsi="Arial Narrow"/>
            </w:rPr>
            <w:t xml:space="preserve">  </w:t>
          </w:r>
          <w:hyperlink r:id="rId1" w:history="1">
            <w:r w:rsidRPr="00360A5E">
              <w:rPr>
                <w:rStyle w:val="Hyperlink"/>
                <w:rFonts w:ascii="Arial Narrow" w:hAnsi="Arial Narrow"/>
              </w:rPr>
              <w:t>www.tutor2u.net</w:t>
            </w:r>
          </w:hyperlink>
        </w:p>
      </w:tc>
    </w:tr>
  </w:tbl>
  <w:p w14:paraId="0B9CD3DA" w14:textId="77777777" w:rsidR="009A120F" w:rsidRDefault="009A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92535" w14:textId="77777777" w:rsidR="00ED0147" w:rsidRDefault="00ED0147" w:rsidP="006A3E25">
      <w:pPr>
        <w:spacing w:before="0" w:after="0"/>
      </w:pPr>
      <w:r>
        <w:separator/>
      </w:r>
    </w:p>
  </w:footnote>
  <w:footnote w:type="continuationSeparator" w:id="0">
    <w:p w14:paraId="216C5795" w14:textId="77777777" w:rsidR="00ED0147" w:rsidRDefault="00ED0147" w:rsidP="006A3E2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9CC3" w14:textId="6DFA5F0F" w:rsidR="009A120F" w:rsidRPr="006A3E25" w:rsidRDefault="009A120F">
    <w:pPr>
      <w:pStyle w:val="Header"/>
      <w:rPr>
        <w:rFonts w:ascii="Arial Narrow" w:hAnsi="Arial Narrow"/>
        <w:b/>
        <w:sz w:val="24"/>
        <w:szCs w:val="24"/>
      </w:rPr>
    </w:pPr>
    <w:r>
      <w:rPr>
        <w:rFonts w:ascii="Arial Narrow" w:hAnsi="Arial Narrow"/>
        <w:b/>
        <w:sz w:val="24"/>
        <w:szCs w:val="24"/>
      </w:rPr>
      <w:t xml:space="preserve">Topic: </w:t>
    </w:r>
    <w:r w:rsidR="00FB58AC">
      <w:rPr>
        <w:rFonts w:ascii="Arial Narrow" w:hAnsi="Arial Narrow"/>
        <w:b/>
        <w:sz w:val="24"/>
        <w:szCs w:val="24"/>
      </w:rPr>
      <w:t>NPV (</w:t>
    </w:r>
    <w:r w:rsidR="005D7011">
      <w:rPr>
        <w:rFonts w:ascii="Arial Narrow" w:hAnsi="Arial Narrow"/>
        <w:b/>
        <w:sz w:val="24"/>
        <w:szCs w:val="24"/>
      </w:rPr>
      <w:t>2)</w:t>
    </w:r>
    <w:r w:rsidR="008017BA">
      <w:rPr>
        <w:rFonts w:ascii="Arial Narrow" w:hAnsi="Arial Narrow"/>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68C3"/>
    <w:multiLevelType w:val="multilevel"/>
    <w:tmpl w:val="C0389B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126825"/>
    <w:multiLevelType w:val="hybridMultilevel"/>
    <w:tmpl w:val="2CC04028"/>
    <w:lvl w:ilvl="0" w:tplc="6224553A">
      <w:numFmt w:val="bullet"/>
      <w:lvlText w:val="-"/>
      <w:lvlJc w:val="left"/>
      <w:pPr>
        <w:ind w:left="3480" w:hanging="360"/>
      </w:pPr>
      <w:rPr>
        <w:rFonts w:ascii="Calibri" w:eastAsiaTheme="minorHAnsi" w:hAnsi="Calibri" w:cstheme="minorBidi"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2" w15:restartNumberingAfterBreak="0">
    <w:nsid w:val="1EA31933"/>
    <w:multiLevelType w:val="hybridMultilevel"/>
    <w:tmpl w:val="FA0E6C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16824"/>
    <w:multiLevelType w:val="hybridMultilevel"/>
    <w:tmpl w:val="C246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A73AA"/>
    <w:multiLevelType w:val="hybridMultilevel"/>
    <w:tmpl w:val="BD0E47D0"/>
    <w:lvl w:ilvl="0" w:tplc="D3363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42BC6"/>
    <w:multiLevelType w:val="multilevel"/>
    <w:tmpl w:val="2B40A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25"/>
    <w:rsid w:val="000176A4"/>
    <w:rsid w:val="00021158"/>
    <w:rsid w:val="00022CC1"/>
    <w:rsid w:val="00045079"/>
    <w:rsid w:val="00056889"/>
    <w:rsid w:val="0006035D"/>
    <w:rsid w:val="000654F6"/>
    <w:rsid w:val="00081B9B"/>
    <w:rsid w:val="000B75F6"/>
    <w:rsid w:val="000D3124"/>
    <w:rsid w:val="000E0199"/>
    <w:rsid w:val="000F0F39"/>
    <w:rsid w:val="00127955"/>
    <w:rsid w:val="00146EE3"/>
    <w:rsid w:val="00161CE2"/>
    <w:rsid w:val="0016538B"/>
    <w:rsid w:val="001A29F2"/>
    <w:rsid w:val="001A6C2B"/>
    <w:rsid w:val="001B20BB"/>
    <w:rsid w:val="001B32C6"/>
    <w:rsid w:val="001B7282"/>
    <w:rsid w:val="001B7506"/>
    <w:rsid w:val="001D1708"/>
    <w:rsid w:val="0022194A"/>
    <w:rsid w:val="0022735F"/>
    <w:rsid w:val="002556BF"/>
    <w:rsid w:val="002949AE"/>
    <w:rsid w:val="00297AEF"/>
    <w:rsid w:val="002A0F26"/>
    <w:rsid w:val="002A5D80"/>
    <w:rsid w:val="002C23B1"/>
    <w:rsid w:val="002D13BB"/>
    <w:rsid w:val="002D1EE7"/>
    <w:rsid w:val="002E4A24"/>
    <w:rsid w:val="00314862"/>
    <w:rsid w:val="00317C54"/>
    <w:rsid w:val="0032607B"/>
    <w:rsid w:val="00351D83"/>
    <w:rsid w:val="00360964"/>
    <w:rsid w:val="00360A5E"/>
    <w:rsid w:val="00363CDA"/>
    <w:rsid w:val="0036663F"/>
    <w:rsid w:val="003D09B6"/>
    <w:rsid w:val="003D71D8"/>
    <w:rsid w:val="00412F82"/>
    <w:rsid w:val="00454E5A"/>
    <w:rsid w:val="00485BDE"/>
    <w:rsid w:val="004A60D4"/>
    <w:rsid w:val="004B1F19"/>
    <w:rsid w:val="004C1F9A"/>
    <w:rsid w:val="004D15AC"/>
    <w:rsid w:val="004E2FD8"/>
    <w:rsid w:val="00513974"/>
    <w:rsid w:val="0053130F"/>
    <w:rsid w:val="00533D47"/>
    <w:rsid w:val="0054707D"/>
    <w:rsid w:val="0056162D"/>
    <w:rsid w:val="00562A1E"/>
    <w:rsid w:val="00564508"/>
    <w:rsid w:val="005C2C3F"/>
    <w:rsid w:val="005C3C99"/>
    <w:rsid w:val="005D0B15"/>
    <w:rsid w:val="005D542D"/>
    <w:rsid w:val="005D7011"/>
    <w:rsid w:val="005D7B9F"/>
    <w:rsid w:val="005E01E8"/>
    <w:rsid w:val="005F0C5E"/>
    <w:rsid w:val="00605322"/>
    <w:rsid w:val="00611D94"/>
    <w:rsid w:val="006139B0"/>
    <w:rsid w:val="006401DA"/>
    <w:rsid w:val="006446B1"/>
    <w:rsid w:val="00650BB0"/>
    <w:rsid w:val="00667629"/>
    <w:rsid w:val="0067409F"/>
    <w:rsid w:val="00676B17"/>
    <w:rsid w:val="00690BAE"/>
    <w:rsid w:val="006A3E25"/>
    <w:rsid w:val="006B1E37"/>
    <w:rsid w:val="006D2F76"/>
    <w:rsid w:val="006D58DC"/>
    <w:rsid w:val="006F3CD0"/>
    <w:rsid w:val="006F42AC"/>
    <w:rsid w:val="006F73CF"/>
    <w:rsid w:val="007215E2"/>
    <w:rsid w:val="0072414B"/>
    <w:rsid w:val="00724757"/>
    <w:rsid w:val="00745D38"/>
    <w:rsid w:val="00750CC7"/>
    <w:rsid w:val="007543F4"/>
    <w:rsid w:val="00756B9B"/>
    <w:rsid w:val="0077294A"/>
    <w:rsid w:val="007B4277"/>
    <w:rsid w:val="007B5784"/>
    <w:rsid w:val="007D2108"/>
    <w:rsid w:val="007E7FAF"/>
    <w:rsid w:val="007F222E"/>
    <w:rsid w:val="008017BA"/>
    <w:rsid w:val="00814A27"/>
    <w:rsid w:val="0082590F"/>
    <w:rsid w:val="00854606"/>
    <w:rsid w:val="00864A05"/>
    <w:rsid w:val="00866105"/>
    <w:rsid w:val="008719B9"/>
    <w:rsid w:val="00874DAF"/>
    <w:rsid w:val="00895CF4"/>
    <w:rsid w:val="008A4605"/>
    <w:rsid w:val="008D2409"/>
    <w:rsid w:val="008D3F12"/>
    <w:rsid w:val="00903D37"/>
    <w:rsid w:val="009263E5"/>
    <w:rsid w:val="00934324"/>
    <w:rsid w:val="00935EC5"/>
    <w:rsid w:val="00985C26"/>
    <w:rsid w:val="0099337C"/>
    <w:rsid w:val="009A120F"/>
    <w:rsid w:val="009B3AD0"/>
    <w:rsid w:val="009B402B"/>
    <w:rsid w:val="009D1991"/>
    <w:rsid w:val="009D3F33"/>
    <w:rsid w:val="009E77C9"/>
    <w:rsid w:val="009F63CB"/>
    <w:rsid w:val="00A07AB9"/>
    <w:rsid w:val="00A4558A"/>
    <w:rsid w:val="00A5374C"/>
    <w:rsid w:val="00A7311D"/>
    <w:rsid w:val="00A74FBF"/>
    <w:rsid w:val="00B02814"/>
    <w:rsid w:val="00B06E0C"/>
    <w:rsid w:val="00B12697"/>
    <w:rsid w:val="00B3194A"/>
    <w:rsid w:val="00B41E9D"/>
    <w:rsid w:val="00B60D89"/>
    <w:rsid w:val="00B66840"/>
    <w:rsid w:val="00B83945"/>
    <w:rsid w:val="00B9035F"/>
    <w:rsid w:val="00B967D4"/>
    <w:rsid w:val="00BA16AB"/>
    <w:rsid w:val="00BA7C9A"/>
    <w:rsid w:val="00C07EBE"/>
    <w:rsid w:val="00C1289A"/>
    <w:rsid w:val="00C27C07"/>
    <w:rsid w:val="00C27CAD"/>
    <w:rsid w:val="00C27E5A"/>
    <w:rsid w:val="00C72A6B"/>
    <w:rsid w:val="00CB6499"/>
    <w:rsid w:val="00CC00F3"/>
    <w:rsid w:val="00CC2536"/>
    <w:rsid w:val="00CC293B"/>
    <w:rsid w:val="00CD0E6D"/>
    <w:rsid w:val="00CE07CD"/>
    <w:rsid w:val="00CE16C0"/>
    <w:rsid w:val="00CE1C93"/>
    <w:rsid w:val="00D02043"/>
    <w:rsid w:val="00D0516B"/>
    <w:rsid w:val="00D52CAC"/>
    <w:rsid w:val="00D5536F"/>
    <w:rsid w:val="00D84BD7"/>
    <w:rsid w:val="00D96DFB"/>
    <w:rsid w:val="00DA3990"/>
    <w:rsid w:val="00DB75E2"/>
    <w:rsid w:val="00DE6CFF"/>
    <w:rsid w:val="00E02525"/>
    <w:rsid w:val="00E23139"/>
    <w:rsid w:val="00E252AC"/>
    <w:rsid w:val="00E36908"/>
    <w:rsid w:val="00E84A3A"/>
    <w:rsid w:val="00EA5DDC"/>
    <w:rsid w:val="00ED0147"/>
    <w:rsid w:val="00EF02CF"/>
    <w:rsid w:val="00F05FC7"/>
    <w:rsid w:val="00F76962"/>
    <w:rsid w:val="00F801EC"/>
    <w:rsid w:val="00FB58AC"/>
    <w:rsid w:val="00FE5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EBA5F"/>
  <w15:docId w15:val="{038DB1F6-94C6-49E5-B2E2-D32F758F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37"/>
    <w:pPr>
      <w:spacing w:before="120" w:after="120" w:line="240" w:lineRule="auto"/>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25"/>
    <w:pPr>
      <w:tabs>
        <w:tab w:val="center" w:pos="4513"/>
        <w:tab w:val="right" w:pos="9026"/>
      </w:tabs>
      <w:spacing w:after="0"/>
    </w:pPr>
  </w:style>
  <w:style w:type="character" w:customStyle="1" w:styleId="HeaderChar">
    <w:name w:val="Header Char"/>
    <w:basedOn w:val="DefaultParagraphFont"/>
    <w:link w:val="Header"/>
    <w:uiPriority w:val="99"/>
    <w:rsid w:val="006A3E25"/>
  </w:style>
  <w:style w:type="paragraph" w:styleId="Footer">
    <w:name w:val="footer"/>
    <w:basedOn w:val="Normal"/>
    <w:link w:val="FooterChar"/>
    <w:uiPriority w:val="99"/>
    <w:unhideWhenUsed/>
    <w:rsid w:val="006A3E25"/>
    <w:pPr>
      <w:tabs>
        <w:tab w:val="center" w:pos="4513"/>
        <w:tab w:val="right" w:pos="9026"/>
      </w:tabs>
      <w:spacing w:after="0"/>
    </w:pPr>
  </w:style>
  <w:style w:type="character" w:customStyle="1" w:styleId="FooterChar">
    <w:name w:val="Footer Char"/>
    <w:basedOn w:val="DefaultParagraphFont"/>
    <w:link w:val="Footer"/>
    <w:uiPriority w:val="99"/>
    <w:rsid w:val="006A3E25"/>
  </w:style>
  <w:style w:type="table" w:styleId="TableGrid">
    <w:name w:val="Table Grid"/>
    <w:basedOn w:val="TableNormal"/>
    <w:uiPriority w:val="59"/>
    <w:rsid w:val="006B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E5A"/>
    <w:pPr>
      <w:ind w:left="720"/>
      <w:contextualSpacing/>
    </w:pPr>
  </w:style>
  <w:style w:type="character" w:styleId="Hyperlink">
    <w:name w:val="Hyperlink"/>
    <w:basedOn w:val="DefaultParagraphFont"/>
    <w:uiPriority w:val="99"/>
    <w:unhideWhenUsed/>
    <w:rsid w:val="00360A5E"/>
    <w:rPr>
      <w:color w:val="0000FF" w:themeColor="hyperlink"/>
      <w:u w:val="single"/>
    </w:rPr>
  </w:style>
  <w:style w:type="table" w:styleId="LightList">
    <w:name w:val="Light List"/>
    <w:basedOn w:val="TableNormal"/>
    <w:uiPriority w:val="61"/>
    <w:rsid w:val="00F801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8257">
      <w:bodyDiv w:val="1"/>
      <w:marLeft w:val="0"/>
      <w:marRight w:val="0"/>
      <w:marTop w:val="0"/>
      <w:marBottom w:val="0"/>
      <w:divBdr>
        <w:top w:val="none" w:sz="0" w:space="0" w:color="auto"/>
        <w:left w:val="none" w:sz="0" w:space="0" w:color="auto"/>
        <w:bottom w:val="none" w:sz="0" w:space="0" w:color="auto"/>
        <w:right w:val="none" w:sz="0" w:space="0" w:color="auto"/>
      </w:divBdr>
      <w:divsChild>
        <w:div w:id="558130485">
          <w:marLeft w:val="0"/>
          <w:marRight w:val="0"/>
          <w:marTop w:val="0"/>
          <w:marBottom w:val="0"/>
          <w:divBdr>
            <w:top w:val="none" w:sz="0" w:space="0" w:color="auto"/>
            <w:left w:val="none" w:sz="0" w:space="0" w:color="auto"/>
            <w:bottom w:val="none" w:sz="0" w:space="0" w:color="auto"/>
            <w:right w:val="none" w:sz="0" w:space="0" w:color="auto"/>
          </w:divBdr>
          <w:divsChild>
            <w:div w:id="65223078">
              <w:marLeft w:val="0"/>
              <w:marRight w:val="0"/>
              <w:marTop w:val="0"/>
              <w:marBottom w:val="0"/>
              <w:divBdr>
                <w:top w:val="none" w:sz="0" w:space="0" w:color="auto"/>
                <w:left w:val="none" w:sz="0" w:space="0" w:color="auto"/>
                <w:bottom w:val="none" w:sz="0" w:space="0" w:color="auto"/>
                <w:right w:val="none" w:sz="0" w:space="0" w:color="auto"/>
              </w:divBdr>
            </w:div>
            <w:div w:id="864177198">
              <w:marLeft w:val="0"/>
              <w:marRight w:val="0"/>
              <w:marTop w:val="0"/>
              <w:marBottom w:val="0"/>
              <w:divBdr>
                <w:top w:val="none" w:sz="0" w:space="0" w:color="auto"/>
                <w:left w:val="none" w:sz="0" w:space="0" w:color="auto"/>
                <w:bottom w:val="none" w:sz="0" w:space="0" w:color="auto"/>
                <w:right w:val="none" w:sz="0" w:space="0" w:color="auto"/>
              </w:divBdr>
            </w:div>
            <w:div w:id="626279768">
              <w:marLeft w:val="0"/>
              <w:marRight w:val="0"/>
              <w:marTop w:val="0"/>
              <w:marBottom w:val="0"/>
              <w:divBdr>
                <w:top w:val="none" w:sz="0" w:space="0" w:color="auto"/>
                <w:left w:val="none" w:sz="0" w:space="0" w:color="auto"/>
                <w:bottom w:val="none" w:sz="0" w:space="0" w:color="auto"/>
                <w:right w:val="none" w:sz="0" w:space="0" w:color="auto"/>
              </w:divBdr>
            </w:div>
            <w:div w:id="1840198137">
              <w:marLeft w:val="0"/>
              <w:marRight w:val="0"/>
              <w:marTop w:val="0"/>
              <w:marBottom w:val="0"/>
              <w:divBdr>
                <w:top w:val="none" w:sz="0" w:space="0" w:color="auto"/>
                <w:left w:val="none" w:sz="0" w:space="0" w:color="auto"/>
                <w:bottom w:val="none" w:sz="0" w:space="0" w:color="auto"/>
                <w:right w:val="none" w:sz="0" w:space="0" w:color="auto"/>
              </w:divBdr>
            </w:div>
            <w:div w:id="762722996">
              <w:marLeft w:val="0"/>
              <w:marRight w:val="0"/>
              <w:marTop w:val="0"/>
              <w:marBottom w:val="0"/>
              <w:divBdr>
                <w:top w:val="none" w:sz="0" w:space="0" w:color="auto"/>
                <w:left w:val="none" w:sz="0" w:space="0" w:color="auto"/>
                <w:bottom w:val="none" w:sz="0" w:space="0" w:color="auto"/>
                <w:right w:val="none" w:sz="0" w:space="0" w:color="auto"/>
              </w:divBdr>
            </w:div>
            <w:div w:id="907150954">
              <w:marLeft w:val="0"/>
              <w:marRight w:val="0"/>
              <w:marTop w:val="0"/>
              <w:marBottom w:val="0"/>
              <w:divBdr>
                <w:top w:val="none" w:sz="0" w:space="0" w:color="auto"/>
                <w:left w:val="none" w:sz="0" w:space="0" w:color="auto"/>
                <w:bottom w:val="none" w:sz="0" w:space="0" w:color="auto"/>
                <w:right w:val="none" w:sz="0" w:space="0" w:color="auto"/>
              </w:divBdr>
            </w:div>
            <w:div w:id="215167224">
              <w:marLeft w:val="0"/>
              <w:marRight w:val="0"/>
              <w:marTop w:val="0"/>
              <w:marBottom w:val="0"/>
              <w:divBdr>
                <w:top w:val="none" w:sz="0" w:space="0" w:color="auto"/>
                <w:left w:val="none" w:sz="0" w:space="0" w:color="auto"/>
                <w:bottom w:val="none" w:sz="0" w:space="0" w:color="auto"/>
                <w:right w:val="none" w:sz="0" w:space="0" w:color="auto"/>
              </w:divBdr>
            </w:div>
            <w:div w:id="741870683">
              <w:marLeft w:val="0"/>
              <w:marRight w:val="0"/>
              <w:marTop w:val="0"/>
              <w:marBottom w:val="0"/>
              <w:divBdr>
                <w:top w:val="none" w:sz="0" w:space="0" w:color="auto"/>
                <w:left w:val="none" w:sz="0" w:space="0" w:color="auto"/>
                <w:bottom w:val="none" w:sz="0" w:space="0" w:color="auto"/>
                <w:right w:val="none" w:sz="0" w:space="0" w:color="auto"/>
              </w:divBdr>
            </w:div>
            <w:div w:id="276565866">
              <w:marLeft w:val="0"/>
              <w:marRight w:val="0"/>
              <w:marTop w:val="0"/>
              <w:marBottom w:val="0"/>
              <w:divBdr>
                <w:top w:val="none" w:sz="0" w:space="0" w:color="auto"/>
                <w:left w:val="none" w:sz="0" w:space="0" w:color="auto"/>
                <w:bottom w:val="none" w:sz="0" w:space="0" w:color="auto"/>
                <w:right w:val="none" w:sz="0" w:space="0" w:color="auto"/>
              </w:divBdr>
            </w:div>
            <w:div w:id="1583488470">
              <w:marLeft w:val="0"/>
              <w:marRight w:val="0"/>
              <w:marTop w:val="0"/>
              <w:marBottom w:val="0"/>
              <w:divBdr>
                <w:top w:val="none" w:sz="0" w:space="0" w:color="auto"/>
                <w:left w:val="none" w:sz="0" w:space="0" w:color="auto"/>
                <w:bottom w:val="none" w:sz="0" w:space="0" w:color="auto"/>
                <w:right w:val="none" w:sz="0" w:space="0" w:color="auto"/>
              </w:divBdr>
            </w:div>
            <w:div w:id="990135963">
              <w:marLeft w:val="0"/>
              <w:marRight w:val="0"/>
              <w:marTop w:val="0"/>
              <w:marBottom w:val="0"/>
              <w:divBdr>
                <w:top w:val="none" w:sz="0" w:space="0" w:color="auto"/>
                <w:left w:val="none" w:sz="0" w:space="0" w:color="auto"/>
                <w:bottom w:val="none" w:sz="0" w:space="0" w:color="auto"/>
                <w:right w:val="none" w:sz="0" w:space="0" w:color="auto"/>
              </w:divBdr>
            </w:div>
            <w:div w:id="890582256">
              <w:marLeft w:val="0"/>
              <w:marRight w:val="0"/>
              <w:marTop w:val="0"/>
              <w:marBottom w:val="0"/>
              <w:divBdr>
                <w:top w:val="none" w:sz="0" w:space="0" w:color="auto"/>
                <w:left w:val="none" w:sz="0" w:space="0" w:color="auto"/>
                <w:bottom w:val="none" w:sz="0" w:space="0" w:color="auto"/>
                <w:right w:val="none" w:sz="0" w:space="0" w:color="auto"/>
              </w:divBdr>
            </w:div>
            <w:div w:id="1867594066">
              <w:marLeft w:val="0"/>
              <w:marRight w:val="0"/>
              <w:marTop w:val="0"/>
              <w:marBottom w:val="0"/>
              <w:divBdr>
                <w:top w:val="none" w:sz="0" w:space="0" w:color="auto"/>
                <w:left w:val="none" w:sz="0" w:space="0" w:color="auto"/>
                <w:bottom w:val="none" w:sz="0" w:space="0" w:color="auto"/>
                <w:right w:val="none" w:sz="0" w:space="0" w:color="auto"/>
              </w:divBdr>
            </w:div>
            <w:div w:id="455372016">
              <w:marLeft w:val="0"/>
              <w:marRight w:val="0"/>
              <w:marTop w:val="0"/>
              <w:marBottom w:val="0"/>
              <w:divBdr>
                <w:top w:val="none" w:sz="0" w:space="0" w:color="auto"/>
                <w:left w:val="none" w:sz="0" w:space="0" w:color="auto"/>
                <w:bottom w:val="none" w:sz="0" w:space="0" w:color="auto"/>
                <w:right w:val="none" w:sz="0" w:space="0" w:color="auto"/>
              </w:divBdr>
            </w:div>
            <w:div w:id="1322461261">
              <w:marLeft w:val="0"/>
              <w:marRight w:val="0"/>
              <w:marTop w:val="0"/>
              <w:marBottom w:val="0"/>
              <w:divBdr>
                <w:top w:val="none" w:sz="0" w:space="0" w:color="auto"/>
                <w:left w:val="none" w:sz="0" w:space="0" w:color="auto"/>
                <w:bottom w:val="none" w:sz="0" w:space="0" w:color="auto"/>
                <w:right w:val="none" w:sz="0" w:space="0" w:color="auto"/>
              </w:divBdr>
            </w:div>
            <w:div w:id="663437710">
              <w:marLeft w:val="0"/>
              <w:marRight w:val="0"/>
              <w:marTop w:val="0"/>
              <w:marBottom w:val="0"/>
              <w:divBdr>
                <w:top w:val="none" w:sz="0" w:space="0" w:color="auto"/>
                <w:left w:val="none" w:sz="0" w:space="0" w:color="auto"/>
                <w:bottom w:val="none" w:sz="0" w:space="0" w:color="auto"/>
                <w:right w:val="none" w:sz="0" w:space="0" w:color="auto"/>
              </w:divBdr>
            </w:div>
            <w:div w:id="2015379049">
              <w:marLeft w:val="0"/>
              <w:marRight w:val="0"/>
              <w:marTop w:val="0"/>
              <w:marBottom w:val="0"/>
              <w:divBdr>
                <w:top w:val="none" w:sz="0" w:space="0" w:color="auto"/>
                <w:left w:val="none" w:sz="0" w:space="0" w:color="auto"/>
                <w:bottom w:val="none" w:sz="0" w:space="0" w:color="auto"/>
                <w:right w:val="none" w:sz="0" w:space="0" w:color="auto"/>
              </w:divBdr>
            </w:div>
            <w:div w:id="1537355274">
              <w:marLeft w:val="0"/>
              <w:marRight w:val="0"/>
              <w:marTop w:val="0"/>
              <w:marBottom w:val="0"/>
              <w:divBdr>
                <w:top w:val="none" w:sz="0" w:space="0" w:color="auto"/>
                <w:left w:val="none" w:sz="0" w:space="0" w:color="auto"/>
                <w:bottom w:val="none" w:sz="0" w:space="0" w:color="auto"/>
                <w:right w:val="none" w:sz="0" w:space="0" w:color="auto"/>
              </w:divBdr>
            </w:div>
            <w:div w:id="1360281007">
              <w:marLeft w:val="0"/>
              <w:marRight w:val="0"/>
              <w:marTop w:val="0"/>
              <w:marBottom w:val="0"/>
              <w:divBdr>
                <w:top w:val="none" w:sz="0" w:space="0" w:color="auto"/>
                <w:left w:val="none" w:sz="0" w:space="0" w:color="auto"/>
                <w:bottom w:val="none" w:sz="0" w:space="0" w:color="auto"/>
                <w:right w:val="none" w:sz="0" w:space="0" w:color="auto"/>
              </w:divBdr>
            </w:div>
            <w:div w:id="179783207">
              <w:marLeft w:val="0"/>
              <w:marRight w:val="0"/>
              <w:marTop w:val="0"/>
              <w:marBottom w:val="0"/>
              <w:divBdr>
                <w:top w:val="none" w:sz="0" w:space="0" w:color="auto"/>
                <w:left w:val="none" w:sz="0" w:space="0" w:color="auto"/>
                <w:bottom w:val="none" w:sz="0" w:space="0" w:color="auto"/>
                <w:right w:val="none" w:sz="0" w:space="0" w:color="auto"/>
              </w:divBdr>
            </w:div>
            <w:div w:id="1479691201">
              <w:marLeft w:val="0"/>
              <w:marRight w:val="0"/>
              <w:marTop w:val="0"/>
              <w:marBottom w:val="0"/>
              <w:divBdr>
                <w:top w:val="none" w:sz="0" w:space="0" w:color="auto"/>
                <w:left w:val="none" w:sz="0" w:space="0" w:color="auto"/>
                <w:bottom w:val="none" w:sz="0" w:space="0" w:color="auto"/>
                <w:right w:val="none" w:sz="0" w:space="0" w:color="auto"/>
              </w:divBdr>
            </w:div>
            <w:div w:id="1195314569">
              <w:marLeft w:val="0"/>
              <w:marRight w:val="0"/>
              <w:marTop w:val="0"/>
              <w:marBottom w:val="0"/>
              <w:divBdr>
                <w:top w:val="none" w:sz="0" w:space="0" w:color="auto"/>
                <w:left w:val="none" w:sz="0" w:space="0" w:color="auto"/>
                <w:bottom w:val="none" w:sz="0" w:space="0" w:color="auto"/>
                <w:right w:val="none" w:sz="0" w:space="0" w:color="auto"/>
              </w:divBdr>
            </w:div>
            <w:div w:id="1415470817">
              <w:marLeft w:val="0"/>
              <w:marRight w:val="0"/>
              <w:marTop w:val="0"/>
              <w:marBottom w:val="0"/>
              <w:divBdr>
                <w:top w:val="none" w:sz="0" w:space="0" w:color="auto"/>
                <w:left w:val="none" w:sz="0" w:space="0" w:color="auto"/>
                <w:bottom w:val="none" w:sz="0" w:space="0" w:color="auto"/>
                <w:right w:val="none" w:sz="0" w:space="0" w:color="auto"/>
              </w:divBdr>
            </w:div>
            <w:div w:id="1600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236">
      <w:bodyDiv w:val="1"/>
      <w:marLeft w:val="0"/>
      <w:marRight w:val="0"/>
      <w:marTop w:val="0"/>
      <w:marBottom w:val="0"/>
      <w:divBdr>
        <w:top w:val="none" w:sz="0" w:space="0" w:color="auto"/>
        <w:left w:val="none" w:sz="0" w:space="0" w:color="auto"/>
        <w:bottom w:val="none" w:sz="0" w:space="0" w:color="auto"/>
        <w:right w:val="none" w:sz="0" w:space="0" w:color="auto"/>
      </w:divBdr>
    </w:div>
    <w:div w:id="2018606929">
      <w:bodyDiv w:val="1"/>
      <w:marLeft w:val="0"/>
      <w:marRight w:val="0"/>
      <w:marTop w:val="0"/>
      <w:marBottom w:val="0"/>
      <w:divBdr>
        <w:top w:val="none" w:sz="0" w:space="0" w:color="auto"/>
        <w:left w:val="none" w:sz="0" w:space="0" w:color="auto"/>
        <w:bottom w:val="none" w:sz="0" w:space="0" w:color="auto"/>
        <w:right w:val="none" w:sz="0" w:space="0" w:color="auto"/>
      </w:divBdr>
    </w:div>
    <w:div w:id="21320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 Template Example</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Template Example</dc:title>
  <dc:creator>jim-samsung</dc:creator>
  <cp:lastModifiedBy>Susan Morris</cp:lastModifiedBy>
  <cp:revision>44</cp:revision>
  <dcterms:created xsi:type="dcterms:W3CDTF">2016-01-20T05:04:00Z</dcterms:created>
  <dcterms:modified xsi:type="dcterms:W3CDTF">2016-07-13T11:39:00Z</dcterms:modified>
</cp:coreProperties>
</file>